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D6" w:rsidRDefault="00B273E8">
      <w:pPr>
        <w:pStyle w:val="Standard"/>
      </w:pPr>
      <w:bookmarkStart w:id="0" w:name="_GoBack"/>
      <w:bookmarkEnd w:id="0"/>
      <w:r>
        <w:t>Semestr IV 19.04.2020</w:t>
      </w:r>
    </w:p>
    <w:p w:rsidR="001706D6" w:rsidRDefault="00B273E8">
      <w:pPr>
        <w:pStyle w:val="Standard"/>
      </w:pPr>
      <w:r>
        <w:t>semestr IV 19.04.2020</w:t>
      </w:r>
    </w:p>
    <w:p w:rsidR="001706D6" w:rsidRDefault="001706D6">
      <w:pPr>
        <w:pStyle w:val="Standard"/>
      </w:pPr>
    </w:p>
    <w:p w:rsidR="001706D6" w:rsidRDefault="00B273E8">
      <w:pPr>
        <w:pStyle w:val="Standard"/>
      </w:pPr>
      <w:r>
        <w:t>T</w:t>
      </w:r>
      <w:r>
        <w:rPr>
          <w:b/>
          <w:bCs/>
        </w:rPr>
        <w:t>emat: Jadro ciemności</w:t>
      </w:r>
      <w:r>
        <w:t xml:space="preserve"> J.Conrada kontynuacją snów o potędze.</w:t>
      </w:r>
    </w:p>
    <w:p w:rsidR="001706D6" w:rsidRDefault="001706D6">
      <w:pPr>
        <w:pStyle w:val="Standard"/>
      </w:pPr>
    </w:p>
    <w:p w:rsidR="001706D6" w:rsidRDefault="00B273E8">
      <w:pPr>
        <w:pStyle w:val="Standard"/>
      </w:pPr>
      <w:r>
        <w:t>1.Informacja o autorze Józefie Konradzie Korzeniowskim - pseudonim artystyczny  J.Conrad.</w:t>
      </w:r>
    </w:p>
    <w:p w:rsidR="001706D6" w:rsidRDefault="00B273E8">
      <w:pPr>
        <w:pStyle w:val="Textbody"/>
        <w:widowControl/>
      </w:pPr>
      <w:r>
        <w:rPr>
          <w:rFonts w:ascii="sans-serif" w:hAnsi="sans-serif"/>
          <w:b/>
          <w:color w:val="222222"/>
          <w:sz w:val="21"/>
        </w:rPr>
        <w:t xml:space="preserve">     </w:t>
      </w:r>
    </w:p>
    <w:p w:rsidR="001706D6" w:rsidRDefault="00B273E8">
      <w:pPr>
        <w:pStyle w:val="Textbody"/>
        <w:widowControl/>
      </w:pPr>
      <w:r>
        <w:rPr>
          <w:rFonts w:ascii="sans-serif" w:hAnsi="sans-serif"/>
          <w:b/>
          <w:color w:val="222222"/>
          <w:sz w:val="21"/>
        </w:rPr>
        <w:t xml:space="preserve">       Joseph Conrad</w:t>
      </w:r>
      <w:r>
        <w:rPr>
          <w:rFonts w:ascii="sans-serif" w:hAnsi="sans-serif"/>
          <w:color w:val="222222"/>
          <w:sz w:val="21"/>
        </w:rPr>
        <w:t>, właściwie </w:t>
      </w:r>
      <w:r>
        <w:rPr>
          <w:rFonts w:ascii="sans-serif" w:hAnsi="sans-serif"/>
          <w:b/>
          <w:color w:val="222222"/>
          <w:sz w:val="21"/>
        </w:rPr>
        <w:t>Józef Teodor Konrad Korzeniowski</w:t>
      </w:r>
      <w:bookmarkStart w:id="1" w:name="cite_ref-3"/>
      <w:bookmarkEnd w:id="1"/>
      <w:r>
        <w:rPr>
          <w:rFonts w:ascii="sans-serif" w:hAnsi="sans-serif"/>
          <w:color w:val="0B0080"/>
          <w:sz w:val="21"/>
        </w:rPr>
        <w:fldChar w:fldCharType="begin"/>
      </w:r>
      <w:r>
        <w:rPr>
          <w:rFonts w:ascii="sans-serif" w:hAnsi="sans-serif"/>
          <w:color w:val="0B0080"/>
          <w:sz w:val="21"/>
        </w:rPr>
        <w:instrText xml:space="preserve"> HYPERLINK  "https://pl.wikipedia.org/wiki/Joseph_Conr</w:instrText>
      </w:r>
      <w:r>
        <w:rPr>
          <w:rFonts w:ascii="sans-serif" w:hAnsi="sans-serif"/>
          <w:color w:val="0B0080"/>
          <w:sz w:val="21"/>
        </w:rPr>
        <w:instrText xml:space="preserve">ad#cite_note-3" </w:instrText>
      </w:r>
      <w:r>
        <w:rPr>
          <w:rFonts w:ascii="sans-serif" w:hAnsi="sans-serif"/>
          <w:color w:val="0B0080"/>
          <w:sz w:val="21"/>
        </w:rPr>
        <w:fldChar w:fldCharType="separate"/>
      </w:r>
      <w:r>
        <w:rPr>
          <w:rFonts w:ascii="sans-serif" w:hAnsi="sans-serif"/>
          <w:color w:val="0B0080"/>
          <w:sz w:val="21"/>
        </w:rPr>
        <w:t>[</w:t>
      </w:r>
      <w:r>
        <w:rPr>
          <w:rFonts w:ascii="sans-serif" w:hAnsi="sans-serif"/>
          <w:color w:val="0B0080"/>
          <w:sz w:val="21"/>
        </w:rPr>
        <w:fldChar w:fldCharType="end"/>
      </w:r>
      <w:r>
        <w:rPr>
          <w:rFonts w:ascii="sans-serif" w:hAnsi="sans-serif"/>
          <w:color w:val="222222"/>
          <w:sz w:val="21"/>
        </w:rPr>
        <w:t>herbu </w:t>
      </w:r>
      <w:hyperlink r:id="rId7" w:history="1">
        <w:r>
          <w:rPr>
            <w:rFonts w:ascii="sans-serif" w:hAnsi="sans-serif"/>
            <w:color w:val="0B0080"/>
            <w:sz w:val="21"/>
          </w:rPr>
          <w:t>Nałęcz</w:t>
        </w:r>
      </w:hyperlink>
      <w:r>
        <w:rPr>
          <w:rFonts w:ascii="sans-serif" w:hAnsi="sans-serif"/>
          <w:color w:val="222222"/>
          <w:sz w:val="21"/>
        </w:rPr>
        <w:t> (ur. 3 grudnia 1857 w </w:t>
      </w:r>
      <w:hyperlink r:id="rId8" w:history="1">
        <w:r>
          <w:rPr>
            <w:rFonts w:ascii="sans-serif" w:hAnsi="sans-serif"/>
            <w:color w:val="0B0080"/>
            <w:sz w:val="21"/>
          </w:rPr>
          <w:t>Berdyczowie</w:t>
        </w:r>
      </w:hyperlink>
      <w:r>
        <w:rPr>
          <w:rFonts w:ascii="sans-serif" w:hAnsi="sans-serif"/>
          <w:color w:val="222222"/>
          <w:sz w:val="21"/>
        </w:rPr>
        <w:t>, zm. 3 sierpnia 1924 w </w:t>
      </w:r>
      <w:hyperlink r:id="rId9" w:history="1">
        <w:r>
          <w:rPr>
            <w:rFonts w:ascii="sans-serif" w:hAnsi="sans-serif"/>
            <w:color w:val="0B0080"/>
            <w:sz w:val="21"/>
          </w:rPr>
          <w:t>Bishopsbourne</w:t>
        </w:r>
      </w:hyperlink>
      <w:r>
        <w:rPr>
          <w:rFonts w:ascii="sans-serif" w:hAnsi="sans-serif"/>
          <w:color w:val="222222"/>
          <w:sz w:val="21"/>
        </w:rPr>
        <w:t>) – angielski </w:t>
      </w:r>
      <w:hyperlink r:id="rId10" w:history="1">
        <w:r>
          <w:rPr>
            <w:rFonts w:ascii="sans-serif" w:hAnsi="sans-serif"/>
            <w:color w:val="0B0080"/>
            <w:sz w:val="21"/>
          </w:rPr>
          <w:t>pisarz</w:t>
        </w:r>
      </w:hyperlink>
      <w:r>
        <w:rPr>
          <w:rFonts w:ascii="sans-serif" w:hAnsi="sans-serif"/>
          <w:color w:val="222222"/>
          <w:sz w:val="21"/>
        </w:rPr>
        <w:t> i </w:t>
      </w:r>
      <w:hyperlink r:id="rId11" w:history="1">
        <w:r>
          <w:rPr>
            <w:rFonts w:ascii="sans-serif" w:hAnsi="sans-serif"/>
            <w:color w:val="0B0080"/>
            <w:sz w:val="21"/>
          </w:rPr>
          <w:t>publicysta</w:t>
        </w:r>
      </w:hyperlink>
      <w:r>
        <w:rPr>
          <w:rFonts w:ascii="sans-serif" w:hAnsi="sans-serif"/>
          <w:color w:val="222222"/>
          <w:sz w:val="21"/>
        </w:rPr>
        <w:t> polskiego pochodzenia.</w:t>
      </w:r>
    </w:p>
    <w:p w:rsidR="001706D6" w:rsidRDefault="00B273E8">
      <w:pPr>
        <w:pStyle w:val="Textbody"/>
        <w:widowControl/>
      </w:pPr>
      <w:r>
        <w:rPr>
          <w:rFonts w:ascii="sans-serif" w:hAnsi="sans-serif"/>
          <w:color w:val="222222"/>
          <w:sz w:val="21"/>
        </w:rPr>
        <w:t xml:space="preserve">       Józef Korzeniowski był synem pisarza </w:t>
      </w:r>
      <w:hyperlink r:id="rId12" w:history="1">
        <w:r>
          <w:rPr>
            <w:rFonts w:ascii="sans-serif" w:hAnsi="sans-serif"/>
            <w:color w:val="0B0080"/>
            <w:sz w:val="21"/>
          </w:rPr>
          <w:t>Apollona Korzeniowskiego</w:t>
        </w:r>
      </w:hyperlink>
      <w:r>
        <w:rPr>
          <w:rFonts w:ascii="sans-serif" w:hAnsi="sans-serif"/>
          <w:color w:val="222222"/>
          <w:sz w:val="21"/>
        </w:rPr>
        <w:t>. Nie ukończywszy </w:t>
      </w:r>
      <w:hyperlink r:id="rId13" w:history="1">
        <w:r>
          <w:rPr>
            <w:rFonts w:ascii="sans-serif" w:hAnsi="sans-serif"/>
            <w:color w:val="0B0080"/>
            <w:sz w:val="21"/>
          </w:rPr>
          <w:t>gimnazjum</w:t>
        </w:r>
      </w:hyperlink>
      <w:r>
        <w:rPr>
          <w:rFonts w:ascii="sans-serif" w:hAnsi="sans-serif"/>
          <w:color w:val="222222"/>
          <w:sz w:val="21"/>
        </w:rPr>
        <w:t>, wyjechał w 1874 do Francji i zaciągnął się na statek jako prosty marynarz. W 1894 osi</w:t>
      </w:r>
      <w:r>
        <w:rPr>
          <w:rFonts w:ascii="sans-serif" w:hAnsi="sans-serif"/>
          <w:color w:val="222222"/>
          <w:sz w:val="21"/>
        </w:rPr>
        <w:t>adł w Anglii i poświęcił się pracy pisarskiej; zaledwie rok później wydał pierwszą powieść </w:t>
      </w:r>
      <w:hyperlink r:id="rId14" w:history="1">
        <w:r>
          <w:rPr>
            <w:rFonts w:ascii="sans-serif" w:hAnsi="sans-serif"/>
            <w:i/>
            <w:color w:val="0B0080"/>
            <w:sz w:val="21"/>
          </w:rPr>
          <w:t>Szaleństwo Almayera</w:t>
        </w:r>
      </w:hyperlink>
      <w:r>
        <w:rPr>
          <w:rFonts w:ascii="sans-serif" w:hAnsi="sans-serif"/>
          <w:color w:val="222222"/>
          <w:sz w:val="21"/>
        </w:rPr>
        <w:t>. Publikując na obczyźnie używał </w:t>
      </w:r>
      <w:hyperlink r:id="rId15" w:history="1">
        <w:r>
          <w:rPr>
            <w:rFonts w:ascii="sans-serif" w:hAnsi="sans-serif"/>
            <w:color w:val="0B0080"/>
            <w:sz w:val="21"/>
          </w:rPr>
          <w:t>pseudonimu</w:t>
        </w:r>
      </w:hyperlink>
      <w:r>
        <w:rPr>
          <w:rFonts w:ascii="sans-serif" w:hAnsi="sans-serif"/>
          <w:color w:val="222222"/>
          <w:sz w:val="21"/>
        </w:rPr>
        <w:t> „Joseph Conrad”, który utworzył z imion: Józef i Konrad. Wybitna twórczość Korzeniowskiego pozostaje zjawiskiem odosobnionym w literaturze światowej, łącząc w sobie nurt </w:t>
      </w:r>
      <w:hyperlink r:id="rId16" w:history="1">
        <w:r>
          <w:rPr>
            <w:rFonts w:ascii="sans-serif" w:hAnsi="sans-serif"/>
            <w:color w:val="0B0080"/>
            <w:sz w:val="21"/>
          </w:rPr>
          <w:t>romantyzmu</w:t>
        </w:r>
      </w:hyperlink>
      <w:r>
        <w:rPr>
          <w:rFonts w:ascii="sans-serif" w:hAnsi="sans-serif"/>
          <w:color w:val="222222"/>
          <w:sz w:val="21"/>
        </w:rPr>
        <w:t> z </w:t>
      </w:r>
      <w:hyperlink r:id="rId17" w:history="1">
        <w:r>
          <w:rPr>
            <w:rFonts w:ascii="sans-serif" w:hAnsi="sans-serif"/>
            <w:color w:val="0B0080"/>
            <w:sz w:val="21"/>
          </w:rPr>
          <w:t>pozytywizmem</w:t>
        </w:r>
      </w:hyperlink>
      <w:r>
        <w:rPr>
          <w:rFonts w:ascii="sans-serif" w:hAnsi="sans-serif"/>
          <w:color w:val="222222"/>
          <w:sz w:val="21"/>
        </w:rPr>
        <w:t>, </w:t>
      </w:r>
      <w:hyperlink r:id="rId18" w:history="1">
        <w:r>
          <w:rPr>
            <w:rFonts w:ascii="sans-serif" w:hAnsi="sans-serif"/>
            <w:color w:val="0B0080"/>
            <w:sz w:val="21"/>
          </w:rPr>
          <w:t>symbolizmu</w:t>
        </w:r>
      </w:hyperlink>
      <w:r>
        <w:rPr>
          <w:rFonts w:ascii="sans-serif" w:hAnsi="sans-serif"/>
          <w:color w:val="222222"/>
          <w:sz w:val="21"/>
        </w:rPr>
        <w:t> z </w:t>
      </w:r>
      <w:hyperlink r:id="rId19" w:history="1">
        <w:r>
          <w:rPr>
            <w:rFonts w:ascii="sans-serif" w:hAnsi="sans-serif"/>
            <w:color w:val="0B0080"/>
            <w:sz w:val="21"/>
          </w:rPr>
          <w:t>impresjonizmem</w:t>
        </w:r>
      </w:hyperlink>
      <w:r>
        <w:rPr>
          <w:rFonts w:ascii="sans-serif" w:hAnsi="sans-serif"/>
          <w:color w:val="222222"/>
          <w:sz w:val="21"/>
        </w:rPr>
        <w:t>. </w:t>
      </w:r>
      <w:hyperlink r:id="rId20" w:history="1">
        <w:r>
          <w:rPr>
            <w:rFonts w:ascii="sans-serif" w:hAnsi="sans-serif"/>
            <w:color w:val="0B0080"/>
            <w:sz w:val="21"/>
          </w:rPr>
          <w:t>Michał Choromański</w:t>
        </w:r>
      </w:hyperlink>
      <w:r>
        <w:rPr>
          <w:rFonts w:ascii="sans-serif" w:hAnsi="sans-serif"/>
          <w:color w:val="222222"/>
          <w:sz w:val="21"/>
        </w:rPr>
        <w:t> w tytule jednej z powieści nazwał Josepha Conrada „Słowackim wysp tropikalnych”. Większość przekładów na język polski, autoryzowanych przez Korze</w:t>
      </w:r>
      <w:r>
        <w:rPr>
          <w:rFonts w:ascii="sans-serif" w:hAnsi="sans-serif"/>
          <w:color w:val="222222"/>
          <w:sz w:val="21"/>
        </w:rPr>
        <w:t>niowskiego, jest dziełem kuzynki pisarza </w:t>
      </w:r>
      <w:hyperlink r:id="rId21" w:history="1">
        <w:r>
          <w:rPr>
            <w:rFonts w:ascii="sans-serif" w:hAnsi="sans-serif"/>
            <w:color w:val="0B0080"/>
            <w:sz w:val="21"/>
          </w:rPr>
          <w:t>Anieli Zagórskiej</w:t>
        </w:r>
      </w:hyperlink>
      <w:r>
        <w:rPr>
          <w:rFonts w:ascii="sans-serif" w:hAnsi="sans-serif"/>
          <w:color w:val="222222"/>
          <w:sz w:val="21"/>
        </w:rPr>
        <w:t>.</w:t>
      </w:r>
    </w:p>
    <w:p w:rsidR="001706D6" w:rsidRDefault="00B273E8">
      <w:pPr>
        <w:pStyle w:val="Standard"/>
        <w:numPr>
          <w:ilvl w:val="0"/>
          <w:numId w:val="1"/>
        </w:numPr>
      </w:pPr>
      <w:r>
        <w:t>Elementy świata przedstawionego w utworze.</w:t>
      </w:r>
    </w:p>
    <w:p w:rsidR="001706D6" w:rsidRDefault="00B273E8">
      <w:pPr>
        <w:pStyle w:val="Standard"/>
      </w:pPr>
      <w:r>
        <w:t>a) czas akcji:</w:t>
      </w:r>
    </w:p>
    <w:p w:rsidR="001706D6" w:rsidRDefault="00B273E8">
      <w:pPr>
        <w:pStyle w:val="Standard"/>
      </w:pPr>
      <w:r>
        <w:rPr>
          <w:rFonts w:ascii="Calibri, 'Times New Roman', Ver" w:hAnsi="Calibri, 'Times New Roman', Ver"/>
          <w:color w:val="555555"/>
        </w:rPr>
        <w:t xml:space="preserve">     trwa kilka miesięcy około 1890r.</w:t>
      </w:r>
    </w:p>
    <w:p w:rsidR="001706D6" w:rsidRDefault="00B273E8">
      <w:pPr>
        <w:pStyle w:val="Standard"/>
      </w:pPr>
      <w:r>
        <w:t>b) miejsce akcji:</w:t>
      </w:r>
    </w:p>
    <w:p w:rsidR="001706D6" w:rsidRDefault="00B273E8">
      <w:pPr>
        <w:pStyle w:val="Standard"/>
        <w:numPr>
          <w:ilvl w:val="1"/>
          <w:numId w:val="2"/>
        </w:numPr>
      </w:pPr>
      <w:r>
        <w:rPr>
          <w:rStyle w:val="StrongEmphasis"/>
          <w:rFonts w:ascii="Calibri, 'Times New Roman', Ver" w:hAnsi="Calibri, 'Times New Roman', Ver"/>
          <w:color w:val="555555"/>
        </w:rPr>
        <w:t>w Afryce,</w:t>
      </w:r>
      <w:r>
        <w:rPr>
          <w:color w:val="555555"/>
        </w:rPr>
        <w:t> </w:t>
      </w:r>
    </w:p>
    <w:p w:rsidR="001706D6" w:rsidRDefault="00B273E8">
      <w:pPr>
        <w:pStyle w:val="Standard"/>
        <w:numPr>
          <w:ilvl w:val="1"/>
          <w:numId w:val="2"/>
        </w:numPr>
      </w:pPr>
      <w:r>
        <w:rPr>
          <w:rFonts w:ascii="Calibri, 'Times New Roman', Ver" w:hAnsi="Calibri, 'Times New Roman', Ver"/>
          <w:color w:val="555555"/>
        </w:rPr>
        <w:t>w Kongu</w:t>
      </w:r>
      <w:r>
        <w:rPr>
          <w:rFonts w:ascii="Calibri, 'Times New Roman', Ver" w:hAnsi="Calibri, 'Times New Roman', Ver"/>
          <w:color w:val="555555"/>
        </w:rPr>
        <w:t xml:space="preserve"> Belgijskim</w:t>
      </w:r>
    </w:p>
    <w:p w:rsidR="001706D6" w:rsidRDefault="00B273E8">
      <w:pPr>
        <w:pStyle w:val="Standard"/>
        <w:numPr>
          <w:ilvl w:val="1"/>
          <w:numId w:val="2"/>
        </w:numPr>
      </w:pPr>
      <w:r>
        <w:rPr>
          <w:rFonts w:ascii="Calibri, 'Times New Roman', Ver" w:hAnsi="Calibri, 'Times New Roman', Ver"/>
          <w:color w:val="555555"/>
        </w:rPr>
        <w:t>na stacji handlowej pewnej holenderskiej spółki</w:t>
      </w:r>
    </w:p>
    <w:p w:rsidR="001706D6" w:rsidRDefault="00B273E8">
      <w:pPr>
        <w:pStyle w:val="Standard"/>
        <w:numPr>
          <w:ilvl w:val="1"/>
          <w:numId w:val="2"/>
        </w:numPr>
      </w:pPr>
      <w:r>
        <w:rPr>
          <w:rFonts w:ascii="Calibri, 'Times New Roman', Ver" w:hAnsi="Calibri, 'Times New Roman', Ver"/>
          <w:color w:val="555555"/>
        </w:rPr>
        <w:t xml:space="preserve"> stacja centralna w Leopoldville (obecnie Kinszasa)- port nad rzeką Kongo,</w:t>
      </w:r>
    </w:p>
    <w:p w:rsidR="001706D6" w:rsidRDefault="00B273E8">
      <w:pPr>
        <w:pStyle w:val="Standard"/>
        <w:numPr>
          <w:ilvl w:val="1"/>
          <w:numId w:val="2"/>
        </w:numPr>
      </w:pPr>
      <w:r>
        <w:rPr>
          <w:rFonts w:ascii="Calibri, 'Times New Roman', Ver" w:hAnsi="Calibri, 'Times New Roman', Ver"/>
          <w:color w:val="555555"/>
        </w:rPr>
        <w:t>Boma- stolica Konga i siedziba rządu oraz spółki</w:t>
      </w:r>
    </w:p>
    <w:p w:rsidR="001706D6" w:rsidRDefault="00B273E8">
      <w:pPr>
        <w:pStyle w:val="Standard"/>
        <w:numPr>
          <w:ilvl w:val="1"/>
          <w:numId w:val="2"/>
        </w:numPr>
      </w:pPr>
      <w:r>
        <w:rPr>
          <w:rFonts w:ascii="Calibri, 'Times New Roman', Ver" w:hAnsi="Calibri, 'Times New Roman', Ver"/>
          <w:color w:val="555555"/>
        </w:rPr>
        <w:t>murzyńskie wioski</w:t>
      </w:r>
    </w:p>
    <w:p w:rsidR="001706D6" w:rsidRDefault="00B273E8">
      <w:pPr>
        <w:pStyle w:val="Standard"/>
        <w:numPr>
          <w:ilvl w:val="1"/>
          <w:numId w:val="2"/>
        </w:numPr>
      </w:pPr>
      <w:r>
        <w:rPr>
          <w:rFonts w:ascii="Calibri, 'Times New Roman', Ver" w:hAnsi="Calibri, 'Times New Roman', Ver"/>
          <w:color w:val="555555"/>
        </w:rPr>
        <w:t xml:space="preserve"> inne stacje- porty kolonizatorów Afryki</w:t>
      </w:r>
    </w:p>
    <w:p w:rsidR="001706D6" w:rsidRDefault="00B273E8">
      <w:pPr>
        <w:pStyle w:val="Standard"/>
        <w:numPr>
          <w:ilvl w:val="0"/>
          <w:numId w:val="3"/>
        </w:numPr>
      </w:pPr>
      <w:r>
        <w:t>bohaterowie:</w:t>
      </w:r>
    </w:p>
    <w:p w:rsidR="001706D6" w:rsidRDefault="00B273E8">
      <w:pPr>
        <w:pStyle w:val="Standard"/>
      </w:pPr>
      <w:r>
        <w:rPr>
          <w:rStyle w:val="StrongEmphasis"/>
          <w:rFonts w:ascii="Calibri, 'Times New Roman', Ver" w:hAnsi="Calibri, 'Times New Roman', Ver"/>
          <w:color w:val="555555"/>
        </w:rPr>
        <w:t>Charlie Marlow</w:t>
      </w:r>
      <w:r>
        <w:rPr>
          <w:color w:val="555555"/>
        </w:rPr>
        <w:t xml:space="preserve"> – </w:t>
      </w:r>
      <w:r>
        <w:rPr>
          <w:rFonts w:ascii="Calibri, 'Times New Roman', Ver" w:hAnsi="Calibri, 'Times New Roman', Ver"/>
          <w:color w:val="555555"/>
        </w:rPr>
        <w:t>marynarz i narrator opowieści</w:t>
      </w:r>
      <w:r>
        <w:br/>
      </w:r>
      <w:r>
        <w:rPr>
          <w:rStyle w:val="StrongEmphasis"/>
          <w:rFonts w:ascii="Calibri, 'Times New Roman', Ver" w:hAnsi="Calibri, 'Times New Roman', Ver"/>
          <w:color w:val="555555"/>
        </w:rPr>
        <w:t>Kurtz </w:t>
      </w:r>
      <w:r>
        <w:rPr>
          <w:color w:val="555555"/>
        </w:rPr>
        <w:t xml:space="preserve">– </w:t>
      </w:r>
      <w:r>
        <w:rPr>
          <w:rFonts w:ascii="Calibri, 'Times New Roman', Ver" w:hAnsi="Calibri, 'Times New Roman', Ver"/>
          <w:color w:val="555555"/>
        </w:rPr>
        <w:t>najlepszy agent gwarantujący spółce handlowej ogromne zyski</w:t>
      </w:r>
      <w:r>
        <w:br/>
      </w:r>
      <w:r>
        <w:rPr>
          <w:rStyle w:val="StrongEmphasis"/>
          <w:rFonts w:ascii="Calibri, 'Times New Roman', Ver" w:hAnsi="Calibri, 'Times New Roman', Ver"/>
          <w:color w:val="555555"/>
        </w:rPr>
        <w:t>dyrektor stacji centralne</w:t>
      </w:r>
      <w:r>
        <w:rPr>
          <w:rFonts w:ascii="Calibri, 'Times New Roman', Ver" w:hAnsi="Calibri, 'Times New Roman', Ver"/>
          <w:color w:val="555555"/>
        </w:rPr>
        <w:t>j</w:t>
      </w:r>
      <w:r>
        <w:br/>
      </w:r>
      <w:r>
        <w:rPr>
          <w:rStyle w:val="StrongEmphasis"/>
          <w:rFonts w:ascii="Calibri, 'Times New Roman', Ver" w:hAnsi="Calibri, 'Times New Roman', Ver"/>
          <w:color w:val="555555"/>
        </w:rPr>
        <w:t>jego wuj </w:t>
      </w:r>
      <w:r>
        <w:rPr>
          <w:color w:val="555555"/>
        </w:rPr>
        <w:t xml:space="preserve">– </w:t>
      </w:r>
      <w:r>
        <w:rPr>
          <w:rFonts w:ascii="Calibri, 'Times New Roman', Ver" w:hAnsi="Calibri, 'Times New Roman', Ver"/>
          <w:color w:val="555555"/>
        </w:rPr>
        <w:t>dowódca </w:t>
      </w:r>
      <w:r>
        <w:rPr>
          <w:rStyle w:val="StrongEmphasis"/>
          <w:rFonts w:ascii="Calibri, 'Times New Roman', Ver" w:hAnsi="Calibri, 'Times New Roman', Ver"/>
          <w:color w:val="555555"/>
        </w:rPr>
        <w:t>Wyprawy Eldorado</w:t>
      </w:r>
      <w:r>
        <w:br/>
      </w:r>
      <w:r>
        <w:rPr>
          <w:rStyle w:val="StrongEmphasis"/>
          <w:rFonts w:ascii="Calibri, 'Times New Roman', Ver" w:hAnsi="Calibri, 'Times New Roman', Ver"/>
          <w:color w:val="555555"/>
        </w:rPr>
        <w:t>prawnik</w:t>
      </w:r>
      <w:r>
        <w:rPr>
          <w:rFonts w:ascii="Calibri, 'Times New Roman', Ver" w:hAnsi="Calibri, 'Times New Roman', Ver"/>
          <w:color w:val="555555"/>
        </w:rPr>
        <w:t>, </w:t>
      </w:r>
      <w:r>
        <w:rPr>
          <w:rStyle w:val="StrongEmphasis"/>
          <w:rFonts w:ascii="Calibri, 'Times New Roman', Ver" w:hAnsi="Calibri, 'Times New Roman', Ver"/>
          <w:color w:val="555555"/>
        </w:rPr>
        <w:t>księgowy spółki</w:t>
      </w:r>
      <w:r>
        <w:rPr>
          <w:rFonts w:ascii="Calibri, 'Times New Roman', Ver" w:hAnsi="Calibri, 'Times New Roman', Ver"/>
          <w:color w:val="555555"/>
        </w:rPr>
        <w:t>, </w:t>
      </w:r>
      <w:r>
        <w:rPr>
          <w:rStyle w:val="StrongEmphasis"/>
          <w:rFonts w:ascii="Calibri, 'Times New Roman', Ver" w:hAnsi="Calibri, 'Times New Roman', Ver"/>
          <w:color w:val="555555"/>
        </w:rPr>
        <w:t>doktor</w:t>
      </w:r>
      <w:r>
        <w:rPr>
          <w:rFonts w:ascii="Calibri, 'Times New Roman', Ver" w:hAnsi="Calibri, 'Times New Roman', Ver"/>
          <w:color w:val="555555"/>
        </w:rPr>
        <w:t>, </w:t>
      </w:r>
      <w:r>
        <w:rPr>
          <w:rStyle w:val="StrongEmphasis"/>
          <w:rFonts w:ascii="Calibri, 'Times New Roman', Ver" w:hAnsi="Calibri, 'Times New Roman', Ver"/>
          <w:color w:val="555555"/>
        </w:rPr>
        <w:t>kotlarz</w:t>
      </w:r>
      <w:r>
        <w:rPr>
          <w:rFonts w:ascii="Calibri, 'Times New Roman', Ver" w:hAnsi="Calibri, 'Times New Roman', Ver"/>
          <w:color w:val="555555"/>
        </w:rPr>
        <w:t>, </w:t>
      </w:r>
      <w:r>
        <w:rPr>
          <w:rStyle w:val="StrongEmphasis"/>
          <w:rFonts w:ascii="Calibri, 'Times New Roman', Ver" w:hAnsi="Calibri, 'Times New Roman', Ver"/>
          <w:color w:val="555555"/>
        </w:rPr>
        <w:t>sternik</w:t>
      </w:r>
      <w:r>
        <w:rPr>
          <w:rFonts w:ascii="Calibri, 'Times New Roman', Ver" w:hAnsi="Calibri, 'Times New Roman', Ver"/>
          <w:color w:val="555555"/>
        </w:rPr>
        <w:t>, </w:t>
      </w:r>
      <w:r>
        <w:rPr>
          <w:rStyle w:val="StrongEmphasis"/>
          <w:rFonts w:ascii="Calibri, 'Times New Roman', Ver" w:hAnsi="Calibri, 'Times New Roman', Ver"/>
          <w:color w:val="555555"/>
        </w:rPr>
        <w:t>fabrykant c</w:t>
      </w:r>
      <w:r>
        <w:rPr>
          <w:rStyle w:val="StrongEmphasis"/>
          <w:rFonts w:ascii="Calibri, 'Times New Roman', Ver" w:hAnsi="Calibri, 'Times New Roman', Ver"/>
          <w:color w:val="555555"/>
        </w:rPr>
        <w:t>egły,</w:t>
      </w:r>
      <w:r>
        <w:rPr>
          <w:color w:val="555555"/>
        </w:rPr>
        <w:t> </w:t>
      </w:r>
      <w:r>
        <w:rPr>
          <w:rStyle w:val="StrongEmphasis"/>
          <w:rFonts w:ascii="Calibri, 'Times New Roman', Ver" w:hAnsi="Calibri, 'Times New Roman', Ver"/>
          <w:color w:val="555555"/>
        </w:rPr>
        <w:t>marynarz rosyjski</w:t>
      </w:r>
      <w:r>
        <w:rPr>
          <w:rFonts w:ascii="Calibri, 'Times New Roman', Ver" w:hAnsi="Calibri, 'Times New Roman', Ver"/>
          <w:color w:val="555555"/>
        </w:rPr>
        <w:t>, </w:t>
      </w:r>
      <w:r>
        <w:rPr>
          <w:rStyle w:val="StrongEmphasis"/>
          <w:rFonts w:ascii="Calibri, 'Times New Roman', Ver" w:hAnsi="Calibri, 'Times New Roman', Ver"/>
          <w:color w:val="555555"/>
        </w:rPr>
        <w:t>niewolnicy</w:t>
      </w:r>
      <w:r>
        <w:rPr>
          <w:rFonts w:ascii="Calibri, 'Times New Roman', Ver" w:hAnsi="Calibri, 'Times New Roman', Ver"/>
          <w:color w:val="555555"/>
        </w:rPr>
        <w:t>, </w:t>
      </w:r>
      <w:r>
        <w:rPr>
          <w:rStyle w:val="StrongEmphasis"/>
          <w:rFonts w:ascii="Calibri, 'Times New Roman', Ver" w:hAnsi="Calibri, 'Times New Roman', Ver"/>
          <w:color w:val="555555"/>
        </w:rPr>
        <w:t>dzicy</w:t>
      </w:r>
      <w:r>
        <w:rPr>
          <w:color w:val="555555"/>
        </w:rPr>
        <w:t> </w:t>
      </w:r>
      <w:r>
        <w:rPr>
          <w:rFonts w:ascii="Calibri, 'Times New Roman', Ver" w:hAnsi="Calibri, 'Times New Roman', Ver"/>
          <w:color w:val="555555"/>
        </w:rPr>
        <w:t>(atakujący statek)</w:t>
      </w:r>
    </w:p>
    <w:p w:rsidR="001706D6" w:rsidRDefault="00B273E8">
      <w:pPr>
        <w:pStyle w:val="Standard"/>
        <w:numPr>
          <w:ilvl w:val="0"/>
          <w:numId w:val="4"/>
        </w:numPr>
      </w:pPr>
      <w:r>
        <w:t>plan wydarzeń:</w:t>
      </w:r>
    </w:p>
    <w:p w:rsidR="001706D6" w:rsidRDefault="001706D6">
      <w:pPr>
        <w:pStyle w:val="Standard"/>
      </w:pPr>
    </w:p>
    <w:p w:rsidR="001706D6" w:rsidRDefault="00B273E8">
      <w:pPr>
        <w:pStyle w:val="Textbody"/>
      </w:pPr>
      <w:r>
        <w:rPr>
          <w:rFonts w:ascii="Calibri, 'Times New Roman', Ver" w:hAnsi="Calibri, 'Times New Roman', Ver"/>
        </w:rPr>
        <w:t>- Na przymorskim obszarze Tamizy,</w:t>
      </w:r>
      <w:r>
        <w:rPr>
          <w:rStyle w:val="StrongEmphasis"/>
          <w:rFonts w:ascii="Calibri, 'Times New Roman', Ver" w:hAnsi="Calibri, 'Times New Roman', Ver"/>
        </w:rPr>
        <w:t xml:space="preserve"> </w:t>
      </w:r>
      <w:r>
        <w:rPr>
          <w:rStyle w:val="StrongEmphasis"/>
          <w:rFonts w:ascii="Calibri, 'Times New Roman', Ver" w:hAnsi="Calibri, 'Times New Roman', Ver"/>
          <w:b w:val="0"/>
          <w:bCs w:val="0"/>
        </w:rPr>
        <w:t>marynarz Marlow opowiada z</w:t>
      </w:r>
      <w:r>
        <w:rPr>
          <w:rFonts w:ascii="Calibri, 'Times New Roman', Ver" w:hAnsi="Calibri, 'Times New Roman', Ver"/>
        </w:rPr>
        <w:t>ałodze(</w:t>
      </w:r>
      <w:r>
        <w:rPr>
          <w:rFonts w:ascii="Calibri, 'Times New Roman', Ver" w:hAnsi="Calibri, 'Times New Roman', Ver"/>
        </w:rPr>
        <w:t xml:space="preserve"> kapitanowi,   dyrektorowi, prawnikowi, księgowemu) o swoich doświadczeniach z rejsu do Afryki.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</w:rPr>
        <w:t>- Dzięki znajo</w:t>
      </w:r>
      <w:r>
        <w:rPr>
          <w:rFonts w:ascii="Calibri, 'Times New Roman', Ver" w:hAnsi="Calibri, 'Times New Roman', Ver"/>
        </w:rPr>
        <w:t>mościom ciotki podpisał kontrakt ze spółką do handlu kością słoniową.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</w:rPr>
        <w:t>-  W centrali spółki przyjmują go dwie kobiety robiące coś z czarnej  wełny.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</w:rPr>
        <w:t xml:space="preserve">-  </w:t>
      </w:r>
      <w:r>
        <w:rPr>
          <w:rStyle w:val="StrongEmphasis"/>
          <w:rFonts w:ascii="inherit" w:hAnsi="inherit"/>
          <w:b w:val="0"/>
          <w:bCs w:val="0"/>
        </w:rPr>
        <w:t>Podczas badania lekarskiego doktor zmierzył Marlowowi czaszkę (</w:t>
      </w:r>
      <w:r>
        <w:rPr>
          <w:rFonts w:ascii="Calibri, 'Times New Roman', Ver" w:hAnsi="Calibri, 'Times New Roman', Ver"/>
        </w:rPr>
        <w:t>z</w:t>
      </w:r>
      <w:r>
        <w:rPr>
          <w:rFonts w:ascii="Calibri, 'Times New Roman', Ver" w:hAnsi="Calibri, 'Times New Roman', Ver"/>
        </w:rPr>
        <w:t xml:space="preserve">awsze tak robił z ludźmi jadącymi do </w:t>
      </w:r>
      <w:r>
        <w:rPr>
          <w:rFonts w:ascii="Calibri, 'Times New Roman', Ver" w:hAnsi="Calibri, 'Times New Roman', Ver"/>
        </w:rPr>
        <w:t>Afryki, pytał jeszcze, czy w rodzinie nie było nikogo chorego psychicznie)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</w:rPr>
        <w:t>-  Francuskim parowcem  ruszył do portu przeznaczenia do ujścia rzeki Kongo.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</w:rPr>
        <w:t xml:space="preserve">- </w:t>
      </w:r>
      <w:r>
        <w:rPr>
          <w:rStyle w:val="StrongEmphasis"/>
          <w:rFonts w:ascii="inherit" w:hAnsi="inherit"/>
          <w:b w:val="0"/>
          <w:bCs w:val="0"/>
        </w:rPr>
        <w:t>Po 30 dniach żeglugi</w:t>
      </w:r>
      <w:r>
        <w:rPr>
          <w:rFonts w:ascii="Calibri, 'Times New Roman', Ver" w:hAnsi="Calibri, 'Times New Roman', Ver"/>
        </w:rPr>
        <w:t> zobaczył ujście rzeki </w:t>
      </w:r>
      <w:r>
        <w:rPr>
          <w:rStyle w:val="StrongEmphasis"/>
          <w:rFonts w:ascii="inherit" w:hAnsi="inherit"/>
          <w:b w:val="0"/>
          <w:bCs w:val="0"/>
        </w:rPr>
        <w:t>Kongo ze</w:t>
      </w:r>
      <w:r>
        <w:rPr>
          <w:rFonts w:ascii="Calibri, 'Times New Roman', Ver" w:hAnsi="Calibri, 'Times New Roman', Ver"/>
        </w:rPr>
        <w:t xml:space="preserve"> stolicą urzędową Konga Belgijskiego.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</w:rPr>
        <w:t>- Rozmowa z k</w:t>
      </w:r>
      <w:r>
        <w:rPr>
          <w:rFonts w:ascii="Calibri, 'Times New Roman', Ver" w:hAnsi="Calibri, 'Times New Roman', Ver"/>
        </w:rPr>
        <w:t>apitanem Szwedem o samobójstwach białych ludzi w Afryce innego Szweda ( kapitan spotkał białego człowieka, który powiesił się na drzewie z niewiadomych powodów)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</w:rPr>
        <w:t>- Pierwsze spotkanie z Murzynami zniszczonymi niewolniczą pracą przy budowie kolei</w:t>
      </w:r>
      <w:r>
        <w:rPr>
          <w:rStyle w:val="StrongEmphasis"/>
          <w:rFonts w:ascii="inherit" w:hAnsi="inherit"/>
          <w:b w:val="0"/>
          <w:bCs w:val="0"/>
        </w:rPr>
        <w:t xml:space="preserve"> (</w:t>
      </w:r>
      <w:r>
        <w:rPr>
          <w:rFonts w:ascii="Calibri, 'Times New Roman', Ver" w:hAnsi="Calibri, 'Times New Roman', Ver"/>
        </w:rPr>
        <w:t>n</w:t>
      </w:r>
      <w:r>
        <w:rPr>
          <w:rFonts w:ascii="Calibri, 'Times New Roman', Ver" w:hAnsi="Calibri, 'Times New Roman', Ver"/>
        </w:rPr>
        <w:t>a głowie n</w:t>
      </w:r>
      <w:r>
        <w:rPr>
          <w:rFonts w:ascii="Calibri, 'Times New Roman', Ver" w:hAnsi="Calibri, 'Times New Roman', Ver"/>
        </w:rPr>
        <w:t xml:space="preserve">ieśli kosze pełne ziemi,  wychudzeni, zagłodzeni i umierający, czołgali się do rzeki, by napić się </w:t>
      </w:r>
      <w:r>
        <w:rPr>
          <w:rFonts w:ascii="Calibri, 'Times New Roman', Ver" w:hAnsi="Calibri, 'Times New Roman', Ver"/>
        </w:rPr>
        <w:lastRenderedPageBreak/>
        <w:t>wody)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</w:rPr>
        <w:t>- Spotkanie z księgowym spółki, który zachował nienaganne maniery i ubranie europejskie (miał biały kołnierzyk i gorset, był uperfumowany, chociaż prze</w:t>
      </w:r>
      <w:r>
        <w:rPr>
          <w:rFonts w:ascii="Calibri, 'Times New Roman', Ver" w:hAnsi="Calibri, 'Times New Roman', Ver"/>
        </w:rPr>
        <w:t>bywał w Afryce od trzech lat).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</w:rPr>
        <w:t xml:space="preserve">- Od księgowego po raz pierwszy </w:t>
      </w:r>
      <w:r>
        <w:rPr>
          <w:rFonts w:ascii="Calibri, 'Times New Roman', Ver" w:hAnsi="Calibri, 'Times New Roman', Ver"/>
        </w:rPr>
        <w:t>u</w:t>
      </w:r>
      <w:r>
        <w:rPr>
          <w:rFonts w:ascii="Calibri, 'Times New Roman', Ver" w:hAnsi="Calibri, 'Times New Roman', Ver"/>
        </w:rPr>
        <w:t>słyszy nazwisko Kurtza ( agenta najlepszego w Afryce, bo pozyskiwał najwięcej kości słoniowej ze wszystkich zatrudnionych w spółce Europejczyków).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</w:rPr>
        <w:t xml:space="preserve">- </w:t>
      </w:r>
      <w:r>
        <w:rPr>
          <w:rFonts w:ascii="Calibri, 'Times New Roman', Ver" w:hAnsi="Calibri, 'Times New Roman', Ver"/>
        </w:rPr>
        <w:t> </w:t>
      </w:r>
      <w:r>
        <w:rPr>
          <w:rStyle w:val="StrongEmphasis"/>
          <w:rFonts w:ascii="inherit" w:hAnsi="inherit"/>
          <w:b w:val="0"/>
          <w:bCs w:val="0"/>
        </w:rPr>
        <w:t>Marlow</w:t>
      </w:r>
      <w:r>
        <w:rPr>
          <w:rFonts w:ascii="Calibri, 'Times New Roman', Ver" w:hAnsi="Calibri, 'Times New Roman', Ver"/>
        </w:rPr>
        <w:t> </w:t>
      </w:r>
      <w:r>
        <w:rPr>
          <w:rFonts w:ascii="Calibri, 'Times New Roman', Ver" w:hAnsi="Calibri, 'Times New Roman', Ver"/>
        </w:rPr>
        <w:t>wraz z 60 ludźmi wyrusza piechotą w</w:t>
      </w:r>
      <w:r>
        <w:rPr>
          <w:rFonts w:ascii="Calibri, 'Times New Roman', Ver" w:hAnsi="Calibri, 'Times New Roman', Ver"/>
        </w:rPr>
        <w:t xml:space="preserve"> podróż 200milową do Leopoldwille.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</w:rPr>
        <w:t xml:space="preserve">- </w:t>
      </w:r>
      <w:r>
        <w:rPr>
          <w:rStyle w:val="StrongEmphasis"/>
          <w:rFonts w:ascii="inherit" w:hAnsi="inherit"/>
          <w:b w:val="0"/>
          <w:bCs w:val="0"/>
        </w:rPr>
        <w:t xml:space="preserve">Piętnastego dnia marszu </w:t>
      </w:r>
      <w:r>
        <w:rPr>
          <w:rFonts w:ascii="Calibri, 'Times New Roman', Ver" w:hAnsi="Calibri, 'Times New Roman', Ver"/>
        </w:rPr>
        <w:t>docierają do stacji centralnej, ale jego parowiec leży na dnie, więc wydobycie  i wyremontowanie  zajmują Marlowowi kilka miesięcy.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</w:rPr>
        <w:t>- Wiadomość  o chorobie </w:t>
      </w:r>
      <w:r>
        <w:rPr>
          <w:rStyle w:val="StrongEmphasis"/>
          <w:rFonts w:ascii="inherit" w:hAnsi="inherit"/>
          <w:b w:val="0"/>
          <w:bCs w:val="0"/>
        </w:rPr>
        <w:t>Kurtza</w:t>
      </w:r>
      <w:r>
        <w:rPr>
          <w:rFonts w:ascii="Calibri, 'Times New Roman', Ver" w:hAnsi="Calibri, 'Times New Roman', Ver"/>
        </w:rPr>
        <w:t>.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</w:rPr>
        <w:t xml:space="preserve">- Rozmowa z agentem, który od </w:t>
      </w:r>
      <w:r>
        <w:rPr>
          <w:rFonts w:ascii="Calibri, 'Times New Roman', Ver" w:hAnsi="Calibri, 'Times New Roman', Ver"/>
        </w:rPr>
        <w:t>roku czekał na przysłanie cegły po tym, jak spłonęły magazyny spółki(</w:t>
      </w:r>
      <w:r>
        <w:rPr>
          <w:rFonts w:ascii="Calibri, 'Times New Roman', Ver" w:hAnsi="Calibri, 'Times New Roman', Ver"/>
        </w:rPr>
        <w:t xml:space="preserve"> opowiadał o Kurtzu, który był kierownikiem stacji w głębi kraju i jego wielkich osiągnięciach)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</w:rPr>
        <w:t>-  Przybycie  gości - białych i tragarzy, którzy nazwali się </w:t>
      </w:r>
      <w:r>
        <w:rPr>
          <w:rStyle w:val="StrongEmphasis"/>
          <w:rFonts w:ascii="inherit" w:hAnsi="inherit"/>
          <w:b w:val="0"/>
          <w:bCs w:val="0"/>
        </w:rPr>
        <w:t>Wyprawą Odkrywczą</w:t>
      </w:r>
      <w:r>
        <w:rPr>
          <w:rStyle w:val="StrongEmphasis"/>
          <w:rFonts w:ascii="inherit" w:hAnsi="inherit"/>
        </w:rPr>
        <w:t xml:space="preserve"> </w:t>
      </w:r>
      <w:r>
        <w:rPr>
          <w:rStyle w:val="StrongEmphasis"/>
          <w:rFonts w:ascii="inherit" w:hAnsi="inherit"/>
          <w:b w:val="0"/>
          <w:bCs w:val="0"/>
        </w:rPr>
        <w:t>Eldorado</w:t>
      </w:r>
      <w:r>
        <w:rPr>
          <w:rFonts w:ascii="Calibri, 'Times New Roman', Ver" w:hAnsi="Calibri, 'Times New Roman', Ver"/>
        </w:rPr>
        <w:t> kie</w:t>
      </w:r>
      <w:r>
        <w:rPr>
          <w:rFonts w:ascii="Calibri, 'Times New Roman', Ver" w:hAnsi="Calibri, 'Times New Roman', Ver"/>
        </w:rPr>
        <w:t>rowaną przez wuja dyrektora stacji,  grabili wszystko, co można zabrać z wnętrza Czarnego Lądu.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</w:rPr>
        <w:t xml:space="preserve">- </w:t>
      </w:r>
      <w:r>
        <w:rPr>
          <w:rStyle w:val="StrongEmphasis"/>
          <w:rFonts w:ascii="inherit" w:hAnsi="inherit"/>
          <w:b w:val="0"/>
          <w:bCs w:val="0"/>
        </w:rPr>
        <w:t>Marlow</w:t>
      </w:r>
      <w:r>
        <w:rPr>
          <w:rFonts w:ascii="Calibri, 'Times New Roman', Ver" w:hAnsi="Calibri, 'Times New Roman', Ver"/>
        </w:rPr>
        <w:t> </w:t>
      </w:r>
      <w:r>
        <w:rPr>
          <w:rFonts w:ascii="Calibri, 'Times New Roman', Ver" w:hAnsi="Calibri, 'Times New Roman', Ver"/>
        </w:rPr>
        <w:t xml:space="preserve">  podsłuchał rozmowę dyrektora stacji ze swoim wujem o Kurtzu ( dyrektor uskarżał się, iż </w:t>
      </w:r>
      <w:r>
        <w:rPr>
          <w:rStyle w:val="StrongEmphasis"/>
          <w:rFonts w:ascii="inherit" w:hAnsi="inherit"/>
          <w:b w:val="0"/>
          <w:bCs w:val="0"/>
        </w:rPr>
        <w:t>Kurtz</w:t>
      </w:r>
      <w:r>
        <w:rPr>
          <w:rFonts w:ascii="Calibri, 'Times New Roman', Ver" w:hAnsi="Calibri, 'Times New Roman', Ver"/>
        </w:rPr>
        <w:t> </w:t>
      </w:r>
      <w:r>
        <w:rPr>
          <w:rFonts w:ascii="Calibri, 'Times New Roman', Ver" w:hAnsi="Calibri, 'Times New Roman', Ver"/>
        </w:rPr>
        <w:t>odesłał przydzielonego człowieka i panuje nad tamtą zie</w:t>
      </w:r>
      <w:r>
        <w:rPr>
          <w:rFonts w:ascii="Calibri, 'Times New Roman', Ver" w:hAnsi="Calibri, 'Times New Roman', Ver"/>
        </w:rPr>
        <w:t>mią jak władca, choć Kurtz nie może mu stawiać warunków)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</w:rPr>
        <w:t>-  Wiadomość o chorobie Kurtza i braku pomocy od spółki( zdaniem dyrektora, Kurtz miał nieść postęp i człowieczeństwo, ale tego nie robił).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</w:rPr>
        <w:t>-  Dalsza podróż naprawionym statkiem z załogą  ludożerców.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</w:rPr>
        <w:t>- Zmierzali w kierunku jądra ciemności- serca Afryki (dotarli do szopy  z  zapasem drewna opałowego dla parowca).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</w:rPr>
        <w:t xml:space="preserve">- </w:t>
      </w:r>
      <w:r>
        <w:rPr>
          <w:rFonts w:ascii="Calibri, 'Times New Roman', Ver" w:hAnsi="Calibri, 'Times New Roman', Ver"/>
          <w:color w:val="555555"/>
        </w:rPr>
        <w:t>Podróż w górę rzeki we mgle i atak dzikich na parowiec( śmierć sternika od włóczni).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  <w:color w:val="555555"/>
        </w:rPr>
        <w:t xml:space="preserve">- </w:t>
      </w:r>
      <w:r>
        <w:t xml:space="preserve"> Spotkanie</w:t>
      </w:r>
      <w:r>
        <w:rPr>
          <w:rFonts w:ascii="Calibri, 'Times New Roman', Ver" w:hAnsi="Calibri, 'Times New Roman', Ver"/>
          <w:color w:val="555555"/>
        </w:rPr>
        <w:t xml:space="preserve"> Rosjanina- marynarza, który wytłumaczył,</w:t>
      </w:r>
      <w:r>
        <w:rPr>
          <w:rFonts w:ascii="Calibri, 'Times New Roman', Ver" w:hAnsi="Calibri, 'Times New Roman', Ver"/>
          <w:color w:val="555555"/>
        </w:rPr>
        <w:t xml:space="preserve"> że tubylcy zaatakowali barkę, ponieważ nie chcą, aby biali zabrali  im </w:t>
      </w:r>
      <w:r>
        <w:rPr>
          <w:rStyle w:val="StrongEmphasis"/>
          <w:rFonts w:ascii="inherit" w:hAnsi="inherit"/>
          <w:b w:val="0"/>
          <w:bCs w:val="0"/>
          <w:color w:val="555555"/>
        </w:rPr>
        <w:t>Kurtza</w:t>
      </w:r>
      <w:r>
        <w:rPr>
          <w:rFonts w:ascii="Calibri, 'Times New Roman', Ver" w:hAnsi="Calibri, 'Times New Roman', Ver"/>
          <w:color w:val="555555"/>
        </w:rPr>
        <w:t>.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  <w:color w:val="555555"/>
        </w:rPr>
        <w:t xml:space="preserve">- Fascynacja Rosjanina Kurtzem, za to, że stworzył sobie własną armię z Murzynów, którzy widzieli w nim boga (pierwszy raz spotkali się z kimś, kto strzelał gromami, więc </w:t>
      </w:r>
      <w:r>
        <w:rPr>
          <w:rFonts w:ascii="Calibri, 'Times New Roman', Ver" w:hAnsi="Calibri, 'Times New Roman', Ver"/>
          <w:color w:val="555555"/>
        </w:rPr>
        <w:t>musieli mu ulec, to z nimi rabował wszelkie wioski).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  <w:color w:val="555555"/>
        </w:rPr>
        <w:t>- Dla Marlowa Kurtz to wariat ale marynarz  zaprzecza z oburzeniem.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  <w:color w:val="555555"/>
        </w:rPr>
        <w:t>- Przed domem Kurtza były ludzkie głowy powbijane na pale (metody </w:t>
      </w:r>
      <w:r>
        <w:rPr>
          <w:rStyle w:val="StrongEmphasis"/>
          <w:rFonts w:ascii="inherit" w:hAnsi="inherit"/>
          <w:color w:val="555555"/>
        </w:rPr>
        <w:t>Kurtza</w:t>
      </w:r>
      <w:r>
        <w:rPr>
          <w:rFonts w:ascii="Calibri, 'Times New Roman', Ver" w:hAnsi="Calibri, 'Times New Roman', Ver"/>
          <w:color w:val="555555"/>
        </w:rPr>
        <w:t xml:space="preserve"> zniszczyły okolicę,  ponieważ spełniał tam wszystkie swoje </w:t>
      </w:r>
      <w:r>
        <w:rPr>
          <w:rFonts w:ascii="Calibri, 'Times New Roman', Ver" w:hAnsi="Calibri, 'Times New Roman', Ver"/>
          <w:color w:val="555555"/>
        </w:rPr>
        <w:t>najgorsze żądze, a dzicz podsuwała mu różne pomysły)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  <w:color w:val="555555"/>
        </w:rPr>
        <w:t>- Kurtz został przyniesiony na noszach do statku, lecz wycieńczony chorobą wydawał się szczątkiem człowieka.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  <w:color w:val="555555"/>
        </w:rPr>
        <w:t>-  Przejmujące pożegnanie Kurtza przez tubylców(</w:t>
      </w:r>
      <w:r>
        <w:rPr>
          <w:rStyle w:val="StrongEmphasis"/>
          <w:rFonts w:ascii="Calibri, 'Times New Roman', Ver" w:hAnsi="Calibri, 'Times New Roman', Ver"/>
          <w:b w:val="0"/>
          <w:color w:val="555555"/>
        </w:rPr>
        <w:t> </w:t>
      </w:r>
      <w:r>
        <w:rPr>
          <w:rStyle w:val="StrongEmphasis"/>
          <w:rFonts w:ascii="inherit" w:hAnsi="inherit"/>
          <w:b w:val="0"/>
          <w:bCs w:val="0"/>
          <w:color w:val="555555"/>
        </w:rPr>
        <w:t>Obserwowało ich 2 tys. oczu -</w:t>
      </w:r>
      <w:r>
        <w:rPr>
          <w:rFonts w:ascii="Calibri, 'Times New Roman', Ver" w:hAnsi="Calibri, 'Times New Roman', Ver"/>
          <w:color w:val="555555"/>
        </w:rPr>
        <w:t xml:space="preserve"> piękna kobieta </w:t>
      </w:r>
      <w:r>
        <w:rPr>
          <w:rFonts w:ascii="Calibri, 'Times New Roman', Ver" w:hAnsi="Calibri, 'Times New Roman', Ver"/>
          <w:color w:val="555555"/>
        </w:rPr>
        <w:t>podbiegła z całym tłumem do brzegu statku i na jej odgłos wszyscy zaczęli krzyczeć modlitwę lub pożegnanie).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  <w:color w:val="555555"/>
        </w:rPr>
        <w:t xml:space="preserve">- Śmierć </w:t>
      </w:r>
      <w:r>
        <w:rPr>
          <w:rStyle w:val="StrongEmphasis"/>
          <w:rFonts w:ascii="inherit" w:hAnsi="inherit"/>
          <w:b w:val="0"/>
          <w:bCs w:val="0"/>
          <w:color w:val="555555"/>
        </w:rPr>
        <w:t>Kurtza</w:t>
      </w:r>
      <w:r>
        <w:rPr>
          <w:rFonts w:ascii="Calibri, 'Times New Roman', Ver" w:hAnsi="Calibri, 'Times New Roman', Ver"/>
          <w:color w:val="555555"/>
        </w:rPr>
        <w:t> ,który w agonii powtarzał słowa: „Zgroza! Zgroza!”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  <w:color w:val="555555"/>
        </w:rPr>
        <w:t>- Podziw Marlowa dla Kurtza, który przed śmiercią zrozumiał swoje barbarzyństwo</w:t>
      </w:r>
      <w:r>
        <w:rPr>
          <w:rFonts w:ascii="Calibri, 'Times New Roman', Ver" w:hAnsi="Calibri, 'Times New Roman', Ver"/>
          <w:color w:val="555555"/>
        </w:rPr>
        <w:t xml:space="preserve"> wstrząśnięty  swoją słabością -upadkiem moralnym.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  <w:color w:val="555555"/>
        </w:rPr>
        <w:t>- Spotkanie Marlowa z narzeczoną Kurtza i zatajenie przed nią prawdy o najlepszym a zarazem najbrutalniejszym agencie spółki.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  <w:color w:val="555555"/>
        </w:rPr>
        <w:t>3.Kim jest Kurtz? - charakterystyka bohatera.</w:t>
      </w:r>
    </w:p>
    <w:p w:rsidR="001706D6" w:rsidRDefault="00B273E8">
      <w:pPr>
        <w:pStyle w:val="Textbody"/>
      </w:pPr>
      <w:r>
        <w:rPr>
          <w:rFonts w:ascii="Calibri, 'Times New Roman', Ver" w:hAnsi="Calibri, 'Times New Roman', Ver"/>
          <w:color w:val="555555"/>
        </w:rPr>
        <w:lastRenderedPageBreak/>
        <w:t xml:space="preserve">        Po dyskusji na temat zjaw</w:t>
      </w:r>
      <w:r>
        <w:rPr>
          <w:rFonts w:ascii="Calibri, 'Times New Roman', Ver" w:hAnsi="Calibri, 'Times New Roman', Ver"/>
          <w:color w:val="555555"/>
        </w:rPr>
        <w:t>iska kolonizacji Czarnego Lądu przez białego człowieka, uczniowie charakteryzują Kurtza i dokonują subiektywnej oceny postaci intrygującej a zarazem kontrowersyjnej.</w:t>
      </w:r>
    </w:p>
    <w:p w:rsidR="001706D6" w:rsidRDefault="001706D6">
      <w:pPr>
        <w:pStyle w:val="Textbody"/>
      </w:pPr>
    </w:p>
    <w:p w:rsidR="001706D6" w:rsidRDefault="00B273E8">
      <w:pPr>
        <w:pStyle w:val="Textbody"/>
      </w:pPr>
      <w:r>
        <w:rPr>
          <w:rFonts w:ascii="Calibri, 'Times New Roman', Ver" w:hAnsi="Calibri, 'Times New Roman', Ver"/>
          <w:color w:val="555555"/>
        </w:rPr>
        <w:t>4. Biali kontra czarni ludzie – krytyka zjawiska kolonizacji.</w:t>
      </w:r>
    </w:p>
    <w:p w:rsidR="001706D6" w:rsidRDefault="00B273E8">
      <w:pPr>
        <w:pStyle w:val="Textbody"/>
        <w:widowControl/>
        <w:spacing w:after="0" w:line="288" w:lineRule="auto"/>
        <w:ind w:right="30"/>
        <w:jc w:val="both"/>
      </w:pPr>
      <w:r>
        <w:rPr>
          <w:rStyle w:val="StrongEmphasis"/>
          <w:color w:val="555555"/>
        </w:rPr>
        <w:t>„</w:t>
      </w:r>
      <w:r>
        <w:rPr>
          <w:rStyle w:val="StrongEmphasis"/>
          <w:rFonts w:ascii="inherit" w:hAnsi="inherit"/>
          <w:color w:val="555555"/>
        </w:rPr>
        <w:t>Jądro ciemności”</w:t>
      </w:r>
      <w:r>
        <w:rPr>
          <w:rFonts w:ascii="Calibri, 'Times New Roman', Ver" w:hAnsi="Calibri, 'Times New Roman', Ver"/>
          <w:color w:val="555555"/>
        </w:rPr>
        <w:t> to opowie</w:t>
      </w:r>
      <w:r>
        <w:rPr>
          <w:rFonts w:ascii="Calibri, 'Times New Roman', Ver" w:hAnsi="Calibri, 'Times New Roman', Ver"/>
          <w:color w:val="555555"/>
        </w:rPr>
        <w:t>ść o kolonizacji Afryki, Konga przez białych Europejczyków – kompanię belgijską. </w:t>
      </w:r>
      <w:r>
        <w:rPr>
          <w:rStyle w:val="StrongEmphasis"/>
          <w:rFonts w:ascii="inherit" w:hAnsi="inherit"/>
          <w:color w:val="555555"/>
        </w:rPr>
        <w:t>Afryka jest jądrem ciemności</w:t>
      </w:r>
      <w:r>
        <w:rPr>
          <w:rFonts w:ascii="Calibri, 'Times New Roman', Ver" w:hAnsi="Calibri, 'Times New Roman', Ver"/>
          <w:color w:val="555555"/>
        </w:rPr>
        <w:t>, ciemnego, czarnego lądu – “ciemnego” w znaczeniu zacofanego cywilizacyjnie w porównaniu z Europą. Marlow i Kurtz reprezentują kulturę humanitarną</w:t>
      </w:r>
      <w:r>
        <w:rPr>
          <w:rFonts w:ascii="Calibri, 'Times New Roman', Ver" w:hAnsi="Calibri, 'Times New Roman', Ver"/>
          <w:color w:val="555555"/>
        </w:rPr>
        <w:t xml:space="preserve"> i chrześcijańską starego kontynentu. Ocena Kurtza nie pozostawia wątpliwości. Kolonizatorzy pokroju Kurtza daleko od ojczyzny </w:t>
      </w:r>
      <w:r>
        <w:rPr>
          <w:rStyle w:val="StrongEmphasis"/>
          <w:rFonts w:ascii="inherit" w:hAnsi="inherit"/>
          <w:color w:val="555555"/>
        </w:rPr>
        <w:t>tracą zasady moralne i zamieniają się w bestie.</w:t>
      </w:r>
      <w:r>
        <w:rPr>
          <w:rFonts w:ascii="Calibri, 'Times New Roman', Ver" w:hAnsi="Calibri, 'Times New Roman', Ver"/>
          <w:color w:val="555555"/>
        </w:rPr>
        <w:t> </w:t>
      </w:r>
      <w:r>
        <w:rPr>
          <w:rStyle w:val="StrongEmphasis"/>
          <w:rFonts w:ascii="inherit" w:hAnsi="inherit"/>
          <w:color w:val="555555"/>
        </w:rPr>
        <w:t>Jądro ciemności to właśnie zło w sercach ludzi</w:t>
      </w:r>
      <w:r>
        <w:rPr>
          <w:rFonts w:ascii="Calibri, 'Times New Roman', Ver" w:hAnsi="Calibri, 'Times New Roman', Ver"/>
          <w:color w:val="555555"/>
        </w:rPr>
        <w:t>, które czyni z nich zwierzęta nast</w:t>
      </w:r>
      <w:r>
        <w:rPr>
          <w:rFonts w:ascii="Calibri, 'Times New Roman', Ver" w:hAnsi="Calibri, 'Times New Roman', Ver"/>
          <w:color w:val="555555"/>
        </w:rPr>
        <w:t>awione na łup, bogacenie się za wszelką cenę i walkę o przetrwanie dla zysku.</w:t>
      </w:r>
    </w:p>
    <w:p w:rsidR="001706D6" w:rsidRDefault="001706D6">
      <w:pPr>
        <w:pStyle w:val="Textbody"/>
      </w:pPr>
    </w:p>
    <w:p w:rsidR="001706D6" w:rsidRDefault="001706D6">
      <w:pPr>
        <w:pStyle w:val="Textbody"/>
        <w:spacing w:after="0"/>
      </w:pPr>
    </w:p>
    <w:sectPr w:rsidR="001706D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E8" w:rsidRDefault="00B273E8">
      <w:r>
        <w:separator/>
      </w:r>
    </w:p>
  </w:endnote>
  <w:endnote w:type="continuationSeparator" w:id="0">
    <w:p w:rsidR="00B273E8" w:rsidRDefault="00B2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Times New Roman"/>
    <w:charset w:val="00"/>
    <w:family w:val="auto"/>
    <w:pitch w:val="default"/>
  </w:font>
  <w:font w:name="Calibri, 'Times New Roman', Ver">
    <w:altName w:val="Times New Roman"/>
    <w:charset w:val="00"/>
    <w:family w:val="auto"/>
    <w:pitch w:val="default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E8" w:rsidRDefault="00B273E8">
      <w:r>
        <w:rPr>
          <w:color w:val="000000"/>
        </w:rPr>
        <w:separator/>
      </w:r>
    </w:p>
  </w:footnote>
  <w:footnote w:type="continuationSeparator" w:id="0">
    <w:p w:rsidR="00B273E8" w:rsidRDefault="00B2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941"/>
    <w:multiLevelType w:val="multilevel"/>
    <w:tmpl w:val="B6BE1152"/>
    <w:lvl w:ilvl="0">
      <w:start w:val="5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403DC1"/>
    <w:multiLevelType w:val="multilevel"/>
    <w:tmpl w:val="B67C2988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3276DB"/>
    <w:multiLevelType w:val="multilevel"/>
    <w:tmpl w:val="E64CB7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77B4CC9"/>
    <w:multiLevelType w:val="multilevel"/>
    <w:tmpl w:val="E704435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706D6"/>
    <w:rsid w:val="001706D6"/>
    <w:rsid w:val="00B273E8"/>
    <w:rsid w:val="00E6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16EC8-5716-46D3-8D3D-6E78BEC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S">
    <w:name w:val="IN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erdycz&#243;w" TargetMode="External"/><Relationship Id="rId13" Type="http://schemas.openxmlformats.org/officeDocument/2006/relationships/hyperlink" Target="https://pl.wikipedia.org/wiki/Gimnazjum" TargetMode="External"/><Relationship Id="rId18" Type="http://schemas.openxmlformats.org/officeDocument/2006/relationships/hyperlink" Target="https://pl.wikipedia.org/wiki/Symboliz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Aniela_Zag&#243;rska" TargetMode="External"/><Relationship Id="rId7" Type="http://schemas.openxmlformats.org/officeDocument/2006/relationships/hyperlink" Target="https://pl.wikipedia.org/wiki/Na&#322;&#281;cz_(herb_szlachecki)" TargetMode="External"/><Relationship Id="rId12" Type="http://schemas.openxmlformats.org/officeDocument/2006/relationships/hyperlink" Target="https://pl.wikipedia.org/wiki/Apollo_Korzeniowski" TargetMode="External"/><Relationship Id="rId17" Type="http://schemas.openxmlformats.org/officeDocument/2006/relationships/hyperlink" Target="https://pl.wikipedia.org/wiki/Pozytywiz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Romantyzm" TargetMode="External"/><Relationship Id="rId20" Type="http://schemas.openxmlformats.org/officeDocument/2006/relationships/hyperlink" Target="https://pl.wikipedia.org/wiki/Micha&#322;_Choroma&#324;sk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ublicysty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Pseudoni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.wikipedia.org/wiki/Pisarz" TargetMode="External"/><Relationship Id="rId19" Type="http://schemas.openxmlformats.org/officeDocument/2006/relationships/hyperlink" Target="https://pl.wikipedia.org/wiki/Impresjonizm_w_literatur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Bishopsbourne" TargetMode="External"/><Relationship Id="rId14" Type="http://schemas.openxmlformats.org/officeDocument/2006/relationships/hyperlink" Target="https://pl.wikipedia.org/wiki/Szale&#324;stwo_Almayer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Bluj</dc:creator>
  <cp:lastModifiedBy>Łukasz D</cp:lastModifiedBy>
  <cp:revision>2</cp:revision>
  <dcterms:created xsi:type="dcterms:W3CDTF">2020-04-29T15:12:00Z</dcterms:created>
  <dcterms:modified xsi:type="dcterms:W3CDTF">2020-04-29T15:12:00Z</dcterms:modified>
</cp:coreProperties>
</file>